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A25" w:rsidRDefault="00792A25" w:rsidP="00792A25">
      <w:pPr>
        <w:rPr>
          <w:b/>
          <w:bCs/>
          <w:sz w:val="26"/>
          <w:szCs w:val="26"/>
          <w:u w:val="single"/>
        </w:rPr>
      </w:pPr>
      <w:r>
        <w:rPr>
          <w:noProof/>
          <w:lang w:eastAsia="cs-CZ"/>
        </w:rPr>
        <w:drawing>
          <wp:anchor distT="0" distB="0" distL="0" distR="0" simplePos="0" relativeHeight="251659264" behindDoc="0" locked="0" layoutInCell="1" allowOverlap="1" wp14:anchorId="5A68CCBC" wp14:editId="01833DCA">
            <wp:simplePos x="0" y="0"/>
            <wp:positionH relativeFrom="page">
              <wp:align>center</wp:align>
            </wp:positionH>
            <wp:positionV relativeFrom="page">
              <wp:posOffset>561975</wp:posOffset>
            </wp:positionV>
            <wp:extent cx="5651500" cy="1541780"/>
            <wp:effectExtent l="0" t="0" r="6350" b="127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541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22E61AAB" wp14:editId="7099D302">
                <wp:simplePos x="0" y="0"/>
                <wp:positionH relativeFrom="column">
                  <wp:posOffset>429260</wp:posOffset>
                </wp:positionH>
                <wp:positionV relativeFrom="paragraph">
                  <wp:posOffset>1651000</wp:posOffset>
                </wp:positionV>
                <wp:extent cx="5651500" cy="409575"/>
                <wp:effectExtent l="635" t="3175" r="5715" b="635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A25" w:rsidRDefault="00792A25" w:rsidP="00792A25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32"/>
                                <w:szCs w:val="32"/>
                              </w:rPr>
                              <w:t>Základní škola Sedmikráska, o.p.s.</w:t>
                            </w:r>
                          </w:p>
                          <w:p w:rsidR="00792A25" w:rsidRDefault="00792A25" w:rsidP="00792A25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>Bezručova 293, 756 61 Rožnov pod Radhoštěm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33.8pt;margin-top:130pt;width:445pt;height:32.2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" stroked="f">
                <v:fill opacity="0"/>
                <v:textbox inset="0,0,0,0">
                  <w:txbxContent>
                    <w:p w:rsidR="00792A25" w:rsidRDefault="00792A25" w:rsidP="00792A25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color w:val="000000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sz w:val="32"/>
                          <w:szCs w:val="32"/>
                        </w:rPr>
                        <w:t>Základní škola Sedmikráska, o.p.s.</w:t>
                      </w:r>
                    </w:p>
                    <w:p w:rsidR="00792A25" w:rsidRDefault="00792A25" w:rsidP="00792A25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>Bezručova 293, 756 61 Rožnov pod Radhoštěm</w:t>
                      </w:r>
                    </w:p>
                  </w:txbxContent>
                </v:textbox>
              </v:shape>
            </w:pict>
          </mc:Fallback>
        </mc:AlternateContent>
      </w:r>
    </w:p>
    <w:p w:rsidR="00792A25" w:rsidRDefault="00792A25" w:rsidP="00792A25">
      <w:pPr>
        <w:jc w:val="center"/>
        <w:rPr>
          <w:rFonts w:ascii="Trebuchet MS" w:hAnsi="Trebuchet MS" w:cs="Trebuchet MS"/>
          <w:b/>
          <w:bCs/>
          <w:sz w:val="48"/>
          <w:szCs w:val="48"/>
        </w:rPr>
      </w:pPr>
    </w:p>
    <w:p w:rsidR="00647688" w:rsidRDefault="00647688" w:rsidP="00792A25">
      <w:pPr>
        <w:jc w:val="center"/>
        <w:rPr>
          <w:rFonts w:ascii="Trebuchet MS" w:hAnsi="Trebuchet MS" w:cs="Trebuchet MS"/>
          <w:b/>
          <w:bCs/>
          <w:sz w:val="48"/>
          <w:szCs w:val="48"/>
        </w:rPr>
      </w:pPr>
    </w:p>
    <w:p w:rsidR="00792A25" w:rsidRPr="00792A25" w:rsidRDefault="00792A25" w:rsidP="00792A25">
      <w:pPr>
        <w:jc w:val="center"/>
        <w:rPr>
          <w:rFonts w:ascii="Trebuchet MS" w:hAnsi="Trebuchet MS" w:cs="Trebuchet MS"/>
          <w:b/>
          <w:bCs/>
          <w:sz w:val="48"/>
          <w:szCs w:val="48"/>
        </w:rPr>
      </w:pPr>
      <w:r w:rsidRPr="00792A25">
        <w:rPr>
          <w:rFonts w:ascii="Trebuchet MS" w:hAnsi="Trebuchet MS" w:cs="Trebuchet MS"/>
          <w:b/>
          <w:bCs/>
          <w:sz w:val="48"/>
          <w:szCs w:val="48"/>
        </w:rPr>
        <w:t xml:space="preserve">Praktické měření </w:t>
      </w:r>
      <w:r w:rsidR="009C2AC6">
        <w:rPr>
          <w:rFonts w:ascii="Trebuchet MS" w:hAnsi="Trebuchet MS" w:cs="Trebuchet MS"/>
          <w:b/>
          <w:bCs/>
          <w:sz w:val="48"/>
          <w:szCs w:val="48"/>
        </w:rPr>
        <w:t xml:space="preserve">vlivu </w:t>
      </w:r>
      <w:r w:rsidRPr="00792A25">
        <w:rPr>
          <w:rFonts w:ascii="Trebuchet MS" w:hAnsi="Trebuchet MS" w:cs="Trebuchet MS"/>
          <w:b/>
          <w:bCs/>
          <w:sz w:val="48"/>
          <w:szCs w:val="48"/>
        </w:rPr>
        <w:t>třecí síly</w:t>
      </w:r>
    </w:p>
    <w:p w:rsidR="00792A25" w:rsidRDefault="00792A25" w:rsidP="00792A25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136525</wp:posOffset>
                </wp:positionV>
                <wp:extent cx="4775835" cy="851535"/>
                <wp:effectExtent l="9525" t="13970" r="15240" b="1079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3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A25" w:rsidRDefault="00792A25" w:rsidP="00792A25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 xml:space="preserve">Autor:  </w:t>
                            </w:r>
                            <w:r>
                              <w:rPr>
                                <w:rFonts w:ascii="Trebuchet MS" w:hAnsi="Trebuchet MS" w:cs="Trebuchet MS"/>
                              </w:rPr>
                              <w:t>Ivana Procházková</w:t>
                            </w:r>
                          </w:p>
                          <w:p w:rsidR="00792A25" w:rsidRDefault="00792A25" w:rsidP="00792A25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</w:rPr>
                              <w:t xml:space="preserve">Vytvořeno: </w:t>
                            </w:r>
                            <w:r w:rsidR="009C1E1B">
                              <w:rPr>
                                <w:rFonts w:ascii="Trebuchet MS" w:hAnsi="Trebuchet MS" w:cs="Trebuchet MS"/>
                              </w:rPr>
                              <w:t>listopad</w:t>
                            </w:r>
                            <w:r>
                              <w:rPr>
                                <w:rFonts w:ascii="Trebuchet MS" w:hAnsi="Trebuchet MS" w:cs="Trebuchet MS"/>
                              </w:rPr>
                              <w:t xml:space="preserve"> 2013</w:t>
                            </w:r>
                          </w:p>
                          <w:p w:rsidR="00792A25" w:rsidRDefault="00792A25" w:rsidP="00792A25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</w:rPr>
                              <w:t>Název:  VY_32_INOVACE_FY_02_</w:t>
                            </w:r>
                            <w:r w:rsidRPr="000D48B8">
                              <w:rPr>
                                <w:rFonts w:ascii="Trebuchet MS" w:hAnsi="Trebuchet MS" w:cs="Trebuchet MS"/>
                              </w:rPr>
                              <w:t>Síly</w:t>
                            </w:r>
                            <w:r w:rsidR="009C1E1B">
                              <w:rPr>
                                <w:rFonts w:ascii="Trebuchet MS" w:hAnsi="Trebuchet MS" w:cs="Trebuchet MS"/>
                              </w:rPr>
                              <w:t>_15</w:t>
                            </w:r>
                          </w:p>
                          <w:p w:rsidR="00792A25" w:rsidRDefault="00792A25" w:rsidP="00792A25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6. - 9. ročník</w:t>
                            </w:r>
                          </w:p>
                        </w:txbxContent>
                      </wps:txbx>
                      <wps:bodyPr rot="0" vert="horz" wrap="square" lIns="104140" tIns="58420" rIns="104140" bIns="584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27" type="#_x0000_t202" style="position:absolute;left:0;text-align:left;margin-left:63pt;margin-top:10.75pt;width:376.05pt;height:6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" strokecolor="#c0504d" strokeweight="1pt">
                <v:textbox inset="8.2pt,4.6pt,8.2pt,4.6pt">
                  <w:txbxContent>
                    <w:p w:rsidR="00792A25" w:rsidRDefault="00792A25" w:rsidP="00792A25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 xml:space="preserve">Autor:  </w:t>
                      </w:r>
                      <w:r>
                        <w:rPr>
                          <w:rFonts w:ascii="Trebuchet MS" w:hAnsi="Trebuchet MS" w:cs="Trebuchet MS"/>
                        </w:rPr>
                        <w:t>Ivana Procházková</w:t>
                      </w:r>
                    </w:p>
                    <w:p w:rsidR="00792A25" w:rsidRDefault="00792A25" w:rsidP="00792A25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</w:rPr>
                      </w:pPr>
                      <w:r>
                        <w:rPr>
                          <w:rFonts w:ascii="Trebuchet MS" w:hAnsi="Trebuchet MS" w:cs="Trebuchet MS"/>
                        </w:rPr>
                        <w:t xml:space="preserve">Vytvořeno: </w:t>
                      </w:r>
                      <w:r w:rsidR="009C1E1B">
                        <w:rPr>
                          <w:rFonts w:ascii="Trebuchet MS" w:hAnsi="Trebuchet MS" w:cs="Trebuchet MS"/>
                        </w:rPr>
                        <w:t>listopad</w:t>
                      </w:r>
                      <w:r>
                        <w:rPr>
                          <w:rFonts w:ascii="Trebuchet MS" w:hAnsi="Trebuchet MS" w:cs="Trebuchet MS"/>
                        </w:rPr>
                        <w:t xml:space="preserve"> 2013</w:t>
                      </w:r>
                    </w:p>
                    <w:p w:rsidR="00792A25" w:rsidRDefault="00792A25" w:rsidP="00792A25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rebuchet MS"/>
                        </w:rPr>
                        <w:t>Název:  VY_32_INOVACE_FY_02_</w:t>
                      </w:r>
                      <w:r w:rsidRPr="000D48B8">
                        <w:rPr>
                          <w:rFonts w:ascii="Trebuchet MS" w:hAnsi="Trebuchet MS" w:cs="Trebuchet MS"/>
                        </w:rPr>
                        <w:t>Síly</w:t>
                      </w:r>
                      <w:r w:rsidR="009C1E1B">
                        <w:rPr>
                          <w:rFonts w:ascii="Trebuchet MS" w:hAnsi="Trebuchet MS" w:cs="Trebuchet MS"/>
                        </w:rPr>
                        <w:t>_15</w:t>
                      </w:r>
                    </w:p>
                    <w:p w:rsidR="00792A25" w:rsidRDefault="00792A25" w:rsidP="00792A25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6. - 9. ročník</w:t>
                      </w:r>
                    </w:p>
                  </w:txbxContent>
                </v:textbox>
              </v:shape>
            </w:pict>
          </mc:Fallback>
        </mc:AlternateContent>
      </w:r>
    </w:p>
    <w:p w:rsidR="00792A25" w:rsidRDefault="00792A25" w:rsidP="00792A25">
      <w:pPr>
        <w:jc w:val="center"/>
        <w:rPr>
          <w:b/>
          <w:bCs/>
          <w:sz w:val="26"/>
          <w:szCs w:val="26"/>
          <w:u w:val="single"/>
        </w:rPr>
      </w:pPr>
    </w:p>
    <w:p w:rsidR="00792A25" w:rsidRDefault="00792A25" w:rsidP="00792A25">
      <w:pPr>
        <w:jc w:val="center"/>
        <w:rPr>
          <w:b/>
          <w:bCs/>
          <w:sz w:val="26"/>
          <w:szCs w:val="26"/>
          <w:u w:val="single"/>
        </w:rPr>
      </w:pPr>
    </w:p>
    <w:p w:rsidR="00792A25" w:rsidRDefault="00792A25" w:rsidP="00792A25">
      <w:pPr>
        <w:jc w:val="center"/>
        <w:rPr>
          <w:b/>
          <w:bCs/>
          <w:sz w:val="26"/>
          <w:szCs w:val="26"/>
          <w:u w:val="single"/>
        </w:rPr>
      </w:pPr>
    </w:p>
    <w:p w:rsidR="00792A25" w:rsidRDefault="00792A25" w:rsidP="00792A25">
      <w:pPr>
        <w:jc w:val="center"/>
        <w:rPr>
          <w:b/>
          <w:bCs/>
          <w:sz w:val="26"/>
          <w:szCs w:val="26"/>
          <w:u w:val="single"/>
        </w:rPr>
      </w:pPr>
    </w:p>
    <w:p w:rsidR="00792A25" w:rsidRDefault="00792A25" w:rsidP="00792A25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17145</wp:posOffset>
                </wp:positionV>
                <wp:extent cx="4568190" cy="379730"/>
                <wp:effectExtent l="1905" t="3175" r="1905" b="762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79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A25" w:rsidRDefault="00792A25" w:rsidP="00792A25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8"/>
                                <w:szCs w:val="28"/>
                              </w:rPr>
                              <w:t>Projekt Sedmikráska</w:t>
                            </w:r>
                          </w:p>
                          <w:p w:rsidR="00792A25" w:rsidRDefault="00792A25" w:rsidP="00792A25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>CZ.1.07/1.4.00/21.3812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6" o:spid="_x0000_s1028" type="#_x0000_t202" style="position:absolute;left:0;text-align:left;margin-left:72.15pt;margin-top:1.35pt;width:359.7pt;height:29.9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" stroked="f">
                <v:fill opacity="0"/>
                <v:textbox inset="0,0,0,0">
                  <w:txbxContent>
                    <w:p w:rsidR="00792A25" w:rsidRDefault="00792A25" w:rsidP="00792A25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color w:val="000000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sz w:val="28"/>
                          <w:szCs w:val="28"/>
                        </w:rPr>
                        <w:t>Projekt Sedmikráska</w:t>
                      </w:r>
                    </w:p>
                    <w:p w:rsidR="00792A25" w:rsidRDefault="00792A25" w:rsidP="00792A25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>CZ.1.07/1.4.00/21.3812</w:t>
                      </w:r>
                    </w:p>
                  </w:txbxContent>
                </v:textbox>
              </v:shape>
            </w:pict>
          </mc:Fallback>
        </mc:AlternateContent>
      </w:r>
    </w:p>
    <w:p w:rsidR="00792A25" w:rsidRDefault="00792A25" w:rsidP="00792A25">
      <w:pPr>
        <w:jc w:val="center"/>
        <w:rPr>
          <w:b/>
          <w:bCs/>
          <w:sz w:val="26"/>
          <w:szCs w:val="26"/>
          <w:u w:val="single"/>
        </w:rPr>
      </w:pPr>
    </w:p>
    <w:p w:rsidR="00792A25" w:rsidRDefault="00792A25" w:rsidP="00792A25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89535" simplePos="0" relativeHeight="25166336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180975</wp:posOffset>
                </wp:positionV>
                <wp:extent cx="5669915" cy="3091815"/>
                <wp:effectExtent l="0" t="635" r="6985" b="3175"/>
                <wp:wrapSquare wrapText="largest"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3091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985"/>
                            </w:tblGrid>
                            <w:tr w:rsidR="00792A25" w:rsidRPr="00800BA4">
                              <w:trPr>
                                <w:trHeight w:val="525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ABF8F"/>
                                  <w:vAlign w:val="center"/>
                                </w:tcPr>
                                <w:p w:rsidR="00792A25" w:rsidRPr="00800BA4" w:rsidRDefault="00792A25">
                                  <w:pP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 w:rsidRPr="00800BA4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Vzdělávací oblast, tematický okruh, téma vzdělávacího materiálu:</w:t>
                                  </w:r>
                                </w:p>
                              </w:tc>
                            </w:tr>
                            <w:tr w:rsidR="00792A25" w:rsidRPr="00800BA4">
                              <w:trPr>
                                <w:trHeight w:val="870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792A25" w:rsidRPr="00800BA4" w:rsidRDefault="00792A25" w:rsidP="00792A25">
                                  <w:pPr>
                                    <w:spacing w:after="0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92A25" w:rsidRPr="00800BA4" w:rsidRDefault="00792A25" w:rsidP="00792A25">
                                  <w:pPr>
                                    <w:spacing w:after="0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 w:rsidRPr="00800BA4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Člověk a příroda, Fyzika, Pohyb těles, síly, Síly.</w:t>
                                  </w:r>
                                </w:p>
                              </w:tc>
                            </w:tr>
                            <w:tr w:rsidR="00792A25" w:rsidRPr="00800BA4">
                              <w:trPr>
                                <w:trHeight w:val="420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ABF8F"/>
                                </w:tcPr>
                                <w:p w:rsidR="00792A25" w:rsidRPr="00800BA4" w:rsidRDefault="00792A25">
                                  <w:pP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 w:rsidRPr="00800BA4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Metodický list, anotace:</w:t>
                                  </w:r>
                                </w:p>
                              </w:tc>
                            </w:tr>
                            <w:tr w:rsidR="00792A25" w:rsidRPr="00800BA4">
                              <w:trPr>
                                <w:trHeight w:val="1614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792A25" w:rsidRPr="00800BA4" w:rsidRDefault="00792A25" w:rsidP="00792A25">
                                  <w:pPr>
                                    <w:snapToGrid w:val="0"/>
                                    <w:spacing w:after="0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92A25" w:rsidRPr="00800BA4" w:rsidRDefault="00792A25" w:rsidP="00792A25">
                                  <w:pPr>
                                    <w:spacing w:after="0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 w:rsidRPr="00800BA4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9C2AC6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omocí praktického měření </w:t>
                                  </w:r>
                                  <w:r w:rsidR="009C1E1B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síly, kterou táhneme těleso po podložce s různými povrchy, </w:t>
                                  </w:r>
                                  <w:r w:rsidR="009C2AC6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si žáci odvodí, na čem třecí síla závisí.</w:t>
                                  </w:r>
                                  <w:r w:rsidR="009C1E1B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92A25" w:rsidRPr="00800BA4" w:rsidRDefault="00792A25" w:rsidP="00792A25">
                                  <w:pPr>
                                    <w:spacing w:after="0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2A25" w:rsidRDefault="00792A25" w:rsidP="00792A25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9" type="#_x0000_t202" style="position:absolute;left:0;text-align:left;margin-left:21.75pt;margin-top:14.25pt;width:446.45pt;height:243.45pt;z-index:251663360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985"/>
                      </w:tblGrid>
                      <w:tr w:rsidR="00792A25" w:rsidRPr="00800BA4">
                        <w:trPr>
                          <w:trHeight w:val="525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ABF8F"/>
                            <w:vAlign w:val="center"/>
                          </w:tcPr>
                          <w:p w:rsidR="00792A25" w:rsidRPr="00800BA4" w:rsidRDefault="00792A25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800BA4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Vzdělávací oblast, tematický okruh, téma vzdělávacího materiálu:</w:t>
                            </w:r>
                          </w:p>
                        </w:tc>
                      </w:tr>
                      <w:tr w:rsidR="00792A25" w:rsidRPr="00800BA4">
                        <w:trPr>
                          <w:trHeight w:val="870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792A25" w:rsidRPr="00800BA4" w:rsidRDefault="00792A25" w:rsidP="00792A2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:rsidR="00792A25" w:rsidRPr="00800BA4" w:rsidRDefault="00792A25" w:rsidP="00792A2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800BA4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Člověk a příroda, Fyzika, Pohyb těles, síly, Síly.</w:t>
                            </w:r>
                          </w:p>
                        </w:tc>
                      </w:tr>
                      <w:tr w:rsidR="00792A25" w:rsidRPr="00800BA4">
                        <w:trPr>
                          <w:trHeight w:val="420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ABF8F"/>
                          </w:tcPr>
                          <w:p w:rsidR="00792A25" w:rsidRPr="00800BA4" w:rsidRDefault="00792A25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800BA4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Metodický list, anotace:</w:t>
                            </w:r>
                          </w:p>
                        </w:tc>
                      </w:tr>
                      <w:tr w:rsidR="00792A25" w:rsidRPr="00800BA4">
                        <w:trPr>
                          <w:trHeight w:val="1614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792A25" w:rsidRPr="00800BA4" w:rsidRDefault="00792A25" w:rsidP="00792A25">
                            <w:pPr>
                              <w:snapToGrid w:val="0"/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:rsidR="00792A25" w:rsidRPr="00800BA4" w:rsidRDefault="00792A25" w:rsidP="00792A2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800BA4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P</w:t>
                            </w:r>
                            <w:r w:rsidR="009C2AC6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omocí praktického měření </w:t>
                            </w:r>
                            <w:r w:rsidR="009C1E1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síly, kterou táhneme těleso po podložce s různými povrchy, </w:t>
                            </w:r>
                            <w:r w:rsidR="009C2AC6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si žáci odvodí, na čem třecí síla závisí.</w:t>
                            </w:r>
                            <w:r w:rsidR="009C1E1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92A25" w:rsidRPr="00800BA4" w:rsidRDefault="00792A25" w:rsidP="00792A2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92A25" w:rsidRDefault="00792A25" w:rsidP="00792A25">
                      <w:pPr>
                        <w:spacing w:after="0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792A25" w:rsidRDefault="00792A25" w:rsidP="00792A25"/>
    <w:p w:rsidR="00792A25" w:rsidRDefault="00792A25">
      <w:pPr>
        <w:rPr>
          <w:rFonts w:ascii="Arial" w:hAnsi="Arial" w:cs="Arial"/>
          <w:b/>
          <w:sz w:val="24"/>
          <w:szCs w:val="24"/>
        </w:rPr>
      </w:pPr>
    </w:p>
    <w:p w:rsidR="00792A25" w:rsidRDefault="00792A25">
      <w:pPr>
        <w:rPr>
          <w:rFonts w:ascii="Arial" w:hAnsi="Arial" w:cs="Arial"/>
          <w:b/>
          <w:sz w:val="24"/>
          <w:szCs w:val="24"/>
        </w:rPr>
      </w:pPr>
    </w:p>
    <w:p w:rsidR="00792A25" w:rsidRDefault="00792A25">
      <w:pPr>
        <w:rPr>
          <w:rFonts w:ascii="Arial" w:hAnsi="Arial" w:cs="Arial"/>
          <w:b/>
          <w:sz w:val="24"/>
          <w:szCs w:val="24"/>
        </w:rPr>
      </w:pPr>
    </w:p>
    <w:p w:rsidR="00792A25" w:rsidRDefault="00792A25">
      <w:pPr>
        <w:rPr>
          <w:rFonts w:ascii="Arial" w:hAnsi="Arial" w:cs="Arial"/>
          <w:b/>
          <w:sz w:val="24"/>
          <w:szCs w:val="24"/>
        </w:rPr>
      </w:pPr>
    </w:p>
    <w:p w:rsidR="00792A25" w:rsidRDefault="00792A25">
      <w:pPr>
        <w:rPr>
          <w:rFonts w:ascii="Arial" w:hAnsi="Arial" w:cs="Arial"/>
          <w:b/>
          <w:sz w:val="24"/>
          <w:szCs w:val="24"/>
        </w:rPr>
      </w:pPr>
    </w:p>
    <w:p w:rsidR="00792A25" w:rsidRDefault="00792A25">
      <w:pPr>
        <w:rPr>
          <w:rFonts w:ascii="Arial" w:hAnsi="Arial" w:cs="Arial"/>
          <w:b/>
          <w:sz w:val="24"/>
          <w:szCs w:val="24"/>
        </w:rPr>
      </w:pPr>
    </w:p>
    <w:p w:rsidR="00792A25" w:rsidRDefault="00792A25">
      <w:pPr>
        <w:rPr>
          <w:rFonts w:ascii="Arial" w:hAnsi="Arial" w:cs="Arial"/>
          <w:b/>
          <w:sz w:val="24"/>
          <w:szCs w:val="24"/>
        </w:rPr>
      </w:pPr>
    </w:p>
    <w:p w:rsidR="00792A25" w:rsidRDefault="00792A25">
      <w:pPr>
        <w:rPr>
          <w:rFonts w:ascii="Arial" w:hAnsi="Arial" w:cs="Arial"/>
          <w:b/>
          <w:sz w:val="24"/>
          <w:szCs w:val="24"/>
        </w:rPr>
      </w:pPr>
    </w:p>
    <w:p w:rsidR="00792A25" w:rsidRPr="00792A25" w:rsidRDefault="00792A25" w:rsidP="00792A25">
      <w:pPr>
        <w:spacing w:after="0"/>
        <w:rPr>
          <w:rFonts w:ascii="Arial" w:hAnsi="Arial" w:cs="Arial"/>
          <w:b/>
          <w:sz w:val="28"/>
          <w:szCs w:val="28"/>
        </w:rPr>
      </w:pPr>
    </w:p>
    <w:p w:rsidR="000B5431" w:rsidRDefault="000B5431" w:rsidP="00792A25">
      <w:pPr>
        <w:spacing w:after="0"/>
        <w:rPr>
          <w:rFonts w:ascii="Arial" w:hAnsi="Arial" w:cs="Arial"/>
          <w:b/>
          <w:sz w:val="28"/>
          <w:szCs w:val="28"/>
        </w:rPr>
      </w:pPr>
      <w:r w:rsidRPr="00792A25">
        <w:rPr>
          <w:rFonts w:ascii="Arial" w:hAnsi="Arial" w:cs="Arial"/>
          <w:b/>
          <w:sz w:val="28"/>
          <w:szCs w:val="28"/>
        </w:rPr>
        <w:t>Praktické měření</w:t>
      </w:r>
      <w:r w:rsidR="009C2AC6">
        <w:rPr>
          <w:rFonts w:ascii="Arial" w:hAnsi="Arial" w:cs="Arial"/>
          <w:b/>
          <w:sz w:val="28"/>
          <w:szCs w:val="28"/>
        </w:rPr>
        <w:t xml:space="preserve"> vlivu</w:t>
      </w:r>
      <w:r w:rsidRPr="00792A25">
        <w:rPr>
          <w:rFonts w:ascii="Arial" w:hAnsi="Arial" w:cs="Arial"/>
          <w:b/>
          <w:sz w:val="28"/>
          <w:szCs w:val="28"/>
        </w:rPr>
        <w:t xml:space="preserve"> třecí síly</w:t>
      </w:r>
    </w:p>
    <w:p w:rsidR="00792A25" w:rsidRPr="00792A25" w:rsidRDefault="00792A25" w:rsidP="00792A25">
      <w:pPr>
        <w:spacing w:after="0"/>
        <w:rPr>
          <w:rFonts w:ascii="Arial" w:hAnsi="Arial" w:cs="Arial"/>
          <w:b/>
          <w:sz w:val="28"/>
          <w:szCs w:val="28"/>
        </w:rPr>
      </w:pPr>
    </w:p>
    <w:p w:rsidR="00792A25" w:rsidRPr="00792A25" w:rsidRDefault="000B5431" w:rsidP="00792A25">
      <w:pPr>
        <w:spacing w:after="0"/>
        <w:rPr>
          <w:rFonts w:ascii="Arial" w:hAnsi="Arial" w:cs="Arial"/>
          <w:b/>
          <w:sz w:val="24"/>
          <w:szCs w:val="24"/>
        </w:rPr>
      </w:pPr>
      <w:r w:rsidRPr="00792A25">
        <w:rPr>
          <w:rFonts w:ascii="Arial" w:hAnsi="Arial" w:cs="Arial"/>
          <w:b/>
          <w:sz w:val="24"/>
          <w:szCs w:val="24"/>
        </w:rPr>
        <w:t xml:space="preserve">Pomůcky: </w:t>
      </w:r>
    </w:p>
    <w:p w:rsidR="000B5431" w:rsidRPr="0060020C" w:rsidRDefault="00DC25F5" w:rsidP="00792A2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B5431" w:rsidRPr="0060020C">
        <w:rPr>
          <w:rFonts w:ascii="Arial" w:hAnsi="Arial" w:cs="Arial"/>
          <w:sz w:val="24"/>
          <w:szCs w:val="24"/>
        </w:rPr>
        <w:t>řevěné kvádříky s háčkem, siloměry, různé materiály – látka, smirkový papír, voskový papír, koberec, froté ručník, igelit, voda a případně olej, kulaté pastelky, utěrka či ubrus plus talířky, skleničky</w:t>
      </w:r>
      <w:r w:rsidR="009C2AC6">
        <w:rPr>
          <w:rFonts w:ascii="Arial" w:hAnsi="Arial" w:cs="Arial"/>
          <w:sz w:val="24"/>
          <w:szCs w:val="24"/>
        </w:rPr>
        <w:t>.</w:t>
      </w:r>
    </w:p>
    <w:p w:rsidR="00D87ACE" w:rsidRDefault="00D87ACE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020C" w:rsidRDefault="00792A25" w:rsidP="00792A2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92A25">
        <w:rPr>
          <w:rFonts w:ascii="Arial" w:hAnsi="Arial" w:cs="Arial"/>
          <w:b/>
          <w:sz w:val="24"/>
          <w:szCs w:val="24"/>
        </w:rPr>
        <w:t>Postup</w:t>
      </w:r>
      <w:r>
        <w:rPr>
          <w:rFonts w:ascii="Arial" w:hAnsi="Arial" w:cs="Arial"/>
          <w:b/>
          <w:sz w:val="24"/>
          <w:szCs w:val="24"/>
        </w:rPr>
        <w:t>:</w:t>
      </w:r>
    </w:p>
    <w:p w:rsidR="009C2AC6" w:rsidRP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C2AC6">
        <w:rPr>
          <w:rFonts w:ascii="Arial" w:hAnsi="Arial" w:cs="Arial"/>
          <w:sz w:val="24"/>
          <w:szCs w:val="24"/>
        </w:rPr>
        <w:t xml:space="preserve">Žáci </w:t>
      </w:r>
      <w:r>
        <w:rPr>
          <w:rFonts w:ascii="Arial" w:hAnsi="Arial" w:cs="Arial"/>
          <w:sz w:val="24"/>
          <w:szCs w:val="24"/>
        </w:rPr>
        <w:t>postupně táhnou kvádry po různých podložkách. Když je pohyb rovnoměrný, sleduji hodnotu tažné síly na siloměru. Nejprve táhnou jeden kvádr, pak dva, zkoušejí i různá seskupení.</w:t>
      </w:r>
    </w:p>
    <w:p w:rsid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1"/>
        <w:gridCol w:w="3030"/>
        <w:gridCol w:w="2649"/>
        <w:gridCol w:w="2538"/>
      </w:tblGrid>
      <w:tr w:rsidR="009C2AC6" w:rsidTr="009C2AC6">
        <w:tc>
          <w:tcPr>
            <w:tcW w:w="1101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číslo měření</w:t>
            </w:r>
          </w:p>
        </w:tc>
        <w:tc>
          <w:tcPr>
            <w:tcW w:w="3543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povrch podložky - materiál</w:t>
            </w:r>
          </w:p>
        </w:tc>
        <w:tc>
          <w:tcPr>
            <w:tcW w:w="31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počet kvádrů</w:t>
            </w:r>
          </w:p>
        </w:tc>
        <w:tc>
          <w:tcPr>
            <w:tcW w:w="2919" w:type="dxa"/>
          </w:tcPr>
          <w:p w:rsidR="009C2AC6" w:rsidRDefault="009C2AC6" w:rsidP="009C2A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síla, kterou táhneme </w:t>
            </w:r>
          </w:p>
        </w:tc>
      </w:tr>
      <w:tr w:rsidR="009C2AC6" w:rsidTr="009C2AC6">
        <w:tc>
          <w:tcPr>
            <w:tcW w:w="1101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6C3B6B" w:rsidRDefault="006C3B6B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AC6" w:rsidTr="009C2AC6">
        <w:tc>
          <w:tcPr>
            <w:tcW w:w="1101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6C3B6B" w:rsidRDefault="006C3B6B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AC6" w:rsidTr="009C2AC6">
        <w:tc>
          <w:tcPr>
            <w:tcW w:w="1101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6C3B6B" w:rsidRDefault="006C3B6B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AC6" w:rsidTr="009C2AC6">
        <w:tc>
          <w:tcPr>
            <w:tcW w:w="1101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6C3B6B" w:rsidRDefault="006C3B6B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AC6" w:rsidTr="009C2AC6">
        <w:tc>
          <w:tcPr>
            <w:tcW w:w="1101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6C3B6B" w:rsidRDefault="006C3B6B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AC6" w:rsidTr="009C2AC6">
        <w:tc>
          <w:tcPr>
            <w:tcW w:w="1101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6C3B6B" w:rsidRDefault="006C3B6B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2AC6" w:rsidTr="009C2AC6">
        <w:tc>
          <w:tcPr>
            <w:tcW w:w="1101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  <w:p w:rsidR="006C3B6B" w:rsidRDefault="006C3B6B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9" w:type="dxa"/>
          </w:tcPr>
          <w:p w:rsidR="009C2AC6" w:rsidRDefault="009C2AC6" w:rsidP="00792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6C3B6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Závěr:</w:t>
      </w: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1E1B" w:rsidRDefault="009C1E1B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020C" w:rsidRDefault="0060020C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020C" w:rsidRDefault="009C1E1B" w:rsidP="009C1E1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076825" cy="3811921"/>
            <wp:effectExtent l="0" t="0" r="0" b="0"/>
            <wp:docPr id="1" name="Obrázek 1" descr="F:\11 2013 Iva DUM marta vytvarno\tre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 2013 Iva DUM marta vytvarno\tren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0C" w:rsidRDefault="0060020C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2AC6" w:rsidRDefault="009C1E1B" w:rsidP="009C1E1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125009" cy="3848100"/>
            <wp:effectExtent l="0" t="0" r="0" b="0"/>
            <wp:docPr id="2" name="Obrázek 2" descr="F:\11 2013 Iva DUM marta vytvarno\tren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 2013 Iva DUM marta vytvarno\treni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09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2AC6" w:rsidRDefault="009C2AC6" w:rsidP="00792A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2AC6" w:rsidRPr="009C2AC6" w:rsidRDefault="009C2AC6" w:rsidP="00792A25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9C2AC6">
        <w:rPr>
          <w:rFonts w:ascii="Arial" w:hAnsi="Arial" w:cs="Arial"/>
          <w:color w:val="FF0000"/>
          <w:sz w:val="24"/>
          <w:szCs w:val="24"/>
        </w:rPr>
        <w:t>Řešení</w:t>
      </w:r>
    </w:p>
    <w:p w:rsidR="00D87ACE" w:rsidRPr="0060020C" w:rsidRDefault="0060020C" w:rsidP="00792A25">
      <w:pPr>
        <w:pStyle w:val="odstavec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Závěr - v</w:t>
      </w:r>
      <w:r w:rsidR="00D87ACE" w:rsidRPr="0060020C">
        <w:rPr>
          <w:rFonts w:ascii="Arial" w:hAnsi="Arial" w:cs="Arial"/>
          <w:b/>
        </w:rPr>
        <w:t xml:space="preserve">lastnosti třecí síly: </w:t>
      </w:r>
    </w:p>
    <w:p w:rsidR="009C2AC6" w:rsidRDefault="009C2AC6" w:rsidP="00792A25">
      <w:pPr>
        <w:pStyle w:val="body"/>
        <w:spacing w:after="0" w:afterAutospacing="0"/>
        <w:rPr>
          <w:rFonts w:ascii="Arial" w:hAnsi="Arial" w:cs="Arial"/>
        </w:rPr>
      </w:pPr>
      <w:r>
        <w:rPr>
          <w:rFonts w:ascii="Arial" w:hAnsi="Arial" w:cs="Arial"/>
        </w:rPr>
        <w:t>1. V</w:t>
      </w:r>
      <w:r w:rsidR="00D87ACE" w:rsidRPr="0060020C">
        <w:rPr>
          <w:rFonts w:ascii="Arial" w:hAnsi="Arial" w:cs="Arial"/>
        </w:rPr>
        <w:t>elikost třecí síly ne</w:t>
      </w:r>
      <w:r>
        <w:rPr>
          <w:rFonts w:ascii="Arial" w:hAnsi="Arial" w:cs="Arial"/>
        </w:rPr>
        <w:t>závisí na obsahu styčných ploch, tedy na tom, jak na sebe či za sebe kvádry naskládáme.</w:t>
      </w:r>
    </w:p>
    <w:p w:rsidR="00D87ACE" w:rsidRPr="0060020C" w:rsidRDefault="009C2AC6" w:rsidP="00792A25">
      <w:pPr>
        <w:pStyle w:val="body"/>
        <w:spacing w:after="0" w:afterAutospacing="0"/>
        <w:rPr>
          <w:rFonts w:ascii="Arial" w:hAnsi="Arial" w:cs="Arial"/>
        </w:rPr>
      </w:pPr>
      <w:r>
        <w:rPr>
          <w:rFonts w:ascii="Arial" w:hAnsi="Arial" w:cs="Arial"/>
        </w:rPr>
        <w:t>2. J</w:t>
      </w:r>
      <w:r w:rsidR="00D87ACE" w:rsidRPr="0060020C">
        <w:rPr>
          <w:rFonts w:ascii="Arial" w:hAnsi="Arial" w:cs="Arial"/>
        </w:rPr>
        <w:t xml:space="preserve">ejí velikost </w:t>
      </w:r>
      <w:r>
        <w:rPr>
          <w:rFonts w:ascii="Arial" w:hAnsi="Arial" w:cs="Arial"/>
        </w:rPr>
        <w:t>podstatně nezávisí na rychlosti</w:t>
      </w:r>
      <w:r w:rsidR="00DC25F5">
        <w:rPr>
          <w:rFonts w:ascii="Arial" w:hAnsi="Arial" w:cs="Arial"/>
        </w:rPr>
        <w:t xml:space="preserve"> pohybu (s Výjimkou počátečního zatáhnutí)</w:t>
      </w:r>
      <w:r>
        <w:rPr>
          <w:rFonts w:ascii="Arial" w:hAnsi="Arial" w:cs="Arial"/>
        </w:rPr>
        <w:t>.</w:t>
      </w:r>
    </w:p>
    <w:p w:rsidR="00D87ACE" w:rsidRPr="0060020C" w:rsidRDefault="009C2AC6" w:rsidP="00792A25">
      <w:pPr>
        <w:pStyle w:val="body"/>
        <w:spacing w:after="0" w:afterAutospacing="0"/>
        <w:rPr>
          <w:rFonts w:ascii="Arial" w:hAnsi="Arial" w:cs="Arial"/>
        </w:rPr>
      </w:pPr>
      <w:r>
        <w:rPr>
          <w:rFonts w:ascii="Arial" w:hAnsi="Arial" w:cs="Arial"/>
        </w:rPr>
        <w:t>3. J</w:t>
      </w:r>
      <w:r w:rsidR="00D87ACE" w:rsidRPr="0060020C">
        <w:rPr>
          <w:rFonts w:ascii="Arial" w:hAnsi="Arial" w:cs="Arial"/>
        </w:rPr>
        <w:t xml:space="preserve">ejí velikost je přímo úměrná velikosti tlakové (normálové) síly </w:t>
      </w:r>
      <w:r w:rsidR="0060020C">
        <w:rPr>
          <w:rFonts w:ascii="Arial" w:hAnsi="Arial" w:cs="Arial"/>
          <w:noProof/>
        </w:rPr>
        <w:t>F</w:t>
      </w:r>
      <w:r w:rsidR="0060020C">
        <w:rPr>
          <w:rFonts w:ascii="Arial" w:hAnsi="Arial" w:cs="Arial"/>
          <w:noProof/>
          <w:vertAlign w:val="subscript"/>
        </w:rPr>
        <w:t>n</w:t>
      </w:r>
      <w:r w:rsidR="0060020C">
        <w:rPr>
          <w:rFonts w:ascii="Arial" w:hAnsi="Arial" w:cs="Arial"/>
          <w:noProof/>
        </w:rPr>
        <w:t xml:space="preserve"> </w:t>
      </w:r>
      <w:r w:rsidR="00D87ACE" w:rsidRPr="0060020C">
        <w:rPr>
          <w:rFonts w:ascii="Arial" w:hAnsi="Arial" w:cs="Arial"/>
          <w:bCs/>
        </w:rPr>
        <w:t>kolmé k podložce</w:t>
      </w:r>
      <w:r w:rsidR="00D87ACE" w:rsidRPr="0060020C">
        <w:rPr>
          <w:rFonts w:ascii="Arial" w:hAnsi="Arial" w:cs="Arial"/>
        </w:rPr>
        <w:t>, po níž se těleso pohybuje:</w:t>
      </w:r>
      <w:r w:rsidR="0060020C">
        <w:rPr>
          <w:rFonts w:ascii="Arial" w:hAnsi="Arial" w:cs="Arial"/>
        </w:rPr>
        <w:t xml:space="preserve"> </w:t>
      </w:r>
      <w:proofErr w:type="gramStart"/>
      <w:r w:rsidR="0060020C">
        <w:rPr>
          <w:rFonts w:ascii="Arial" w:hAnsi="Arial" w:cs="Arial"/>
        </w:rPr>
        <w:t>F</w:t>
      </w:r>
      <w:r w:rsidR="0060020C">
        <w:rPr>
          <w:rFonts w:ascii="Arial" w:hAnsi="Arial" w:cs="Arial"/>
          <w:vertAlign w:val="subscript"/>
        </w:rPr>
        <w:t xml:space="preserve">t </w:t>
      </w:r>
      <w:r w:rsidR="0060020C">
        <w:rPr>
          <w:rFonts w:ascii="Arial" w:hAnsi="Arial" w:cs="Arial"/>
        </w:rPr>
        <w:t xml:space="preserve">= f . </w:t>
      </w:r>
      <w:r w:rsidR="0060020C">
        <w:rPr>
          <w:rFonts w:ascii="Arial" w:hAnsi="Arial" w:cs="Arial"/>
          <w:noProof/>
        </w:rPr>
        <w:t>F</w:t>
      </w:r>
      <w:r w:rsidR="0060020C">
        <w:rPr>
          <w:rFonts w:ascii="Arial" w:hAnsi="Arial" w:cs="Arial"/>
          <w:noProof/>
          <w:vertAlign w:val="subscript"/>
        </w:rPr>
        <w:t>n</w:t>
      </w:r>
      <w:proofErr w:type="gramEnd"/>
      <w:r w:rsidR="0060020C">
        <w:rPr>
          <w:rFonts w:ascii="Arial" w:hAnsi="Arial" w:cs="Arial"/>
        </w:rPr>
        <w:t xml:space="preserve">  </w:t>
      </w:r>
      <w:r w:rsidR="00D87ACE" w:rsidRPr="0060020C">
        <w:rPr>
          <w:rFonts w:ascii="Arial" w:hAnsi="Arial" w:cs="Arial"/>
        </w:rPr>
        <w:t xml:space="preserve">, kde </w:t>
      </w:r>
      <w:r w:rsidR="00D87ACE" w:rsidRPr="0060020C">
        <w:rPr>
          <w:rFonts w:ascii="Arial" w:hAnsi="Arial" w:cs="Arial"/>
          <w:i/>
          <w:iCs/>
        </w:rPr>
        <w:t>f</w:t>
      </w:r>
      <w:r w:rsidR="00D87ACE" w:rsidRPr="0060020C">
        <w:rPr>
          <w:rFonts w:ascii="Arial" w:hAnsi="Arial" w:cs="Arial"/>
        </w:rPr>
        <w:t xml:space="preserve"> je součinitel smykového tření. </w:t>
      </w:r>
    </w:p>
    <w:p w:rsidR="00D87ACE" w:rsidRPr="0060020C" w:rsidRDefault="00D87ACE" w:rsidP="00792A25">
      <w:pPr>
        <w:pStyle w:val="koment"/>
        <w:spacing w:after="0" w:afterAutospacing="0"/>
        <w:rPr>
          <w:rFonts w:ascii="Arial" w:hAnsi="Arial" w:cs="Arial"/>
        </w:rPr>
      </w:pPr>
    </w:p>
    <w:p w:rsidR="00647688" w:rsidRDefault="00647688" w:rsidP="0064768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Pou</w:t>
      </w:r>
      <w:bookmarkStart w:id="0" w:name="_GoBack"/>
      <w:bookmarkEnd w:id="0"/>
      <w:r>
        <w:rPr>
          <w:rFonts w:ascii="Arial" w:hAnsi="Arial" w:cs="Arial"/>
          <w:color w:val="000000" w:themeColor="text1"/>
          <w:sz w:val="24"/>
          <w:szCs w:val="24"/>
        </w:rPr>
        <w:t>žity vlastní fotografie.</w:t>
      </w:r>
    </w:p>
    <w:p w:rsidR="009C2AC6" w:rsidRPr="0060020C" w:rsidRDefault="009C2AC6" w:rsidP="00647688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C2AC6" w:rsidRPr="0060020C" w:rsidSect="006C3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431"/>
    <w:rsid w:val="000B5431"/>
    <w:rsid w:val="005867FF"/>
    <w:rsid w:val="0060020C"/>
    <w:rsid w:val="00647688"/>
    <w:rsid w:val="006C3B6B"/>
    <w:rsid w:val="00792A25"/>
    <w:rsid w:val="007B38E6"/>
    <w:rsid w:val="00800BA4"/>
    <w:rsid w:val="009C1E1B"/>
    <w:rsid w:val="009C2AC6"/>
    <w:rsid w:val="00AD6E6C"/>
    <w:rsid w:val="00D53002"/>
    <w:rsid w:val="00D87ACE"/>
    <w:rsid w:val="00DC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">
    <w:name w:val="odstavec"/>
    <w:basedOn w:val="Normln"/>
    <w:rsid w:val="00D8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">
    <w:name w:val="body"/>
    <w:basedOn w:val="Normln"/>
    <w:rsid w:val="00D8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koment">
    <w:name w:val="koment"/>
    <w:basedOn w:val="Normln"/>
    <w:rsid w:val="00D8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87AC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ACE"/>
    <w:rPr>
      <w:rFonts w:ascii="Tahoma" w:hAnsi="Tahoma" w:cs="Tahoma"/>
      <w:sz w:val="16"/>
      <w:szCs w:val="16"/>
    </w:rPr>
  </w:style>
  <w:style w:type="paragraph" w:customStyle="1" w:styleId="Normlnweb1">
    <w:name w:val="Normální (web)1"/>
    <w:basedOn w:val="Normln"/>
    <w:rsid w:val="00792A25"/>
    <w:pPr>
      <w:widowControl w:val="0"/>
      <w:suppressAutoHyphens/>
      <w:spacing w:before="280" w:after="280" w:line="100" w:lineRule="atLeast"/>
    </w:pPr>
    <w:rPr>
      <w:rFonts w:ascii="Times New Roman" w:eastAsia="MS Mincho" w:hAnsi="Times New Roman" w:cs="Times New Roman"/>
      <w:kern w:val="1"/>
      <w:sz w:val="24"/>
      <w:szCs w:val="24"/>
      <w:lang w:eastAsia="hi-IN" w:bidi="hi-IN"/>
    </w:rPr>
  </w:style>
  <w:style w:type="table" w:styleId="Mkatabulky">
    <w:name w:val="Table Grid"/>
    <w:basedOn w:val="Normlntabulka"/>
    <w:uiPriority w:val="59"/>
    <w:rsid w:val="009C2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">
    <w:name w:val="odstavec"/>
    <w:basedOn w:val="Normln"/>
    <w:rsid w:val="00D8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">
    <w:name w:val="body"/>
    <w:basedOn w:val="Normln"/>
    <w:rsid w:val="00D8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koment">
    <w:name w:val="koment"/>
    <w:basedOn w:val="Normln"/>
    <w:rsid w:val="00D8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87AC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ACE"/>
    <w:rPr>
      <w:rFonts w:ascii="Tahoma" w:hAnsi="Tahoma" w:cs="Tahoma"/>
      <w:sz w:val="16"/>
      <w:szCs w:val="16"/>
    </w:rPr>
  </w:style>
  <w:style w:type="paragraph" w:customStyle="1" w:styleId="Normlnweb1">
    <w:name w:val="Normální (web)1"/>
    <w:basedOn w:val="Normln"/>
    <w:rsid w:val="00792A25"/>
    <w:pPr>
      <w:widowControl w:val="0"/>
      <w:suppressAutoHyphens/>
      <w:spacing w:before="280" w:after="280" w:line="100" w:lineRule="atLeast"/>
    </w:pPr>
    <w:rPr>
      <w:rFonts w:ascii="Times New Roman" w:eastAsia="MS Mincho" w:hAnsi="Times New Roman" w:cs="Times New Roman"/>
      <w:kern w:val="1"/>
      <w:sz w:val="24"/>
      <w:szCs w:val="24"/>
      <w:lang w:eastAsia="hi-IN" w:bidi="hi-IN"/>
    </w:rPr>
  </w:style>
  <w:style w:type="table" w:styleId="Mkatabulky">
    <w:name w:val="Table Grid"/>
    <w:basedOn w:val="Normlntabulka"/>
    <w:uiPriority w:val="59"/>
    <w:rsid w:val="009C2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6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159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Procházková Iva</dc:creator>
  <cp:lastModifiedBy>Ivana Procházková</cp:lastModifiedBy>
  <cp:revision>8</cp:revision>
  <dcterms:created xsi:type="dcterms:W3CDTF">2013-12-01T20:41:00Z</dcterms:created>
  <dcterms:modified xsi:type="dcterms:W3CDTF">2014-01-29T08:03:00Z</dcterms:modified>
</cp:coreProperties>
</file>